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FEE90C" w14:textId="77777777" w:rsidR="004F10B1" w:rsidRPr="004F10B1" w:rsidRDefault="004F10B1" w:rsidP="004F10B1">
      <w:pPr>
        <w:rPr>
          <w:rFonts w:ascii="Cambria Math" w:hAnsi="Cambria Math" w:cs="Cambria Math"/>
        </w:rPr>
      </w:pPr>
      <w:r w:rsidRPr="004F10B1">
        <w:rPr>
          <w:rFonts w:ascii="Cambria Math" w:hAnsi="Cambria Math" w:cs="Cambria Math"/>
        </w:rPr>
        <w:t xml:space="preserve">3 </w:t>
      </w:r>
      <w:proofErr w:type="spellStart"/>
      <w:r w:rsidRPr="004F10B1">
        <w:rPr>
          <w:rFonts w:ascii="Cambria Math" w:hAnsi="Cambria Math" w:cs="Cambria Math"/>
        </w:rPr>
        <w:t>trepte</w:t>
      </w:r>
      <w:proofErr w:type="spellEnd"/>
      <w:r w:rsidRPr="004F10B1">
        <w:rPr>
          <w:rFonts w:ascii="Cambria Math" w:hAnsi="Cambria Math" w:cs="Cambria Math"/>
        </w:rPr>
        <w:t xml:space="preserve"> de </w:t>
      </w:r>
      <w:proofErr w:type="spellStart"/>
      <w:r w:rsidRPr="004F10B1">
        <w:rPr>
          <w:rFonts w:ascii="Cambria Math" w:hAnsi="Cambria Math" w:cs="Cambria Math"/>
        </w:rPr>
        <w:t>încălzire</w:t>
      </w:r>
      <w:proofErr w:type="spellEnd"/>
      <w:r w:rsidRPr="004F10B1">
        <w:rPr>
          <w:rFonts w:ascii="Cambria Math" w:hAnsi="Cambria Math" w:cs="Cambria Math"/>
        </w:rPr>
        <w:t>: 650 W / 1350 W / 2000 W</w:t>
      </w:r>
    </w:p>
    <w:p w14:paraId="3A3F6653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rată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ridicată</w:t>
      </w:r>
      <w:proofErr w:type="spellEnd"/>
      <w:r w:rsidRPr="004F10B1">
        <w:rPr>
          <w:rFonts w:ascii="Cambria Math" w:hAnsi="Cambria Math" w:cs="Cambria Math"/>
        </w:rPr>
        <w:t xml:space="preserve"> de </w:t>
      </w:r>
      <w:proofErr w:type="spellStart"/>
      <w:r w:rsidRPr="004F10B1">
        <w:rPr>
          <w:rFonts w:ascii="Cambria Math" w:hAnsi="Cambria Math" w:cs="Cambria Math"/>
        </w:rPr>
        <w:t>căldură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radiantă</w:t>
      </w:r>
      <w:proofErr w:type="spellEnd"/>
    </w:p>
    <w:p w14:paraId="2D454662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protecție</w:t>
      </w:r>
      <w:proofErr w:type="spellEnd"/>
      <w:r w:rsidRPr="004F10B1">
        <w:rPr>
          <w:rFonts w:ascii="Cambria Math" w:hAnsi="Cambria Math" w:cs="Cambria Math"/>
        </w:rPr>
        <w:t xml:space="preserve"> IPX4 </w:t>
      </w:r>
      <w:proofErr w:type="spellStart"/>
      <w:r w:rsidRPr="004F10B1">
        <w:rPr>
          <w:rFonts w:ascii="Cambria Math" w:hAnsi="Cambria Math" w:cs="Cambria Math"/>
        </w:rPr>
        <w:t>împotriva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stropirii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cu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apă</w:t>
      </w:r>
      <w:proofErr w:type="spellEnd"/>
    </w:p>
    <w:p w14:paraId="55A9FB56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ideal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pentru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încălzirea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terasei</w:t>
      </w:r>
      <w:proofErr w:type="spellEnd"/>
    </w:p>
    <w:p w14:paraId="751BF4FF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în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caz</w:t>
      </w:r>
      <w:proofErr w:type="spellEnd"/>
      <w:r w:rsidRPr="004F10B1">
        <w:rPr>
          <w:rFonts w:ascii="Cambria Math" w:hAnsi="Cambria Math" w:cs="Cambria Math"/>
        </w:rPr>
        <w:t xml:space="preserve"> de </w:t>
      </w:r>
      <w:proofErr w:type="spellStart"/>
      <w:r w:rsidRPr="004F10B1">
        <w:rPr>
          <w:rFonts w:ascii="Cambria Math" w:hAnsi="Cambria Math" w:cs="Cambria Math"/>
        </w:rPr>
        <w:t>răsturnare</w:t>
      </w:r>
      <w:proofErr w:type="spellEnd"/>
      <w:r w:rsidRPr="004F10B1">
        <w:rPr>
          <w:rFonts w:ascii="Cambria Math" w:hAnsi="Cambria Math" w:cs="Cambria Math"/>
        </w:rPr>
        <w:t xml:space="preserve"> se </w:t>
      </w:r>
      <w:proofErr w:type="spellStart"/>
      <w:r w:rsidRPr="004F10B1">
        <w:rPr>
          <w:rFonts w:ascii="Cambria Math" w:hAnsi="Cambria Math" w:cs="Cambria Math"/>
        </w:rPr>
        <w:t>oprește</w:t>
      </w:r>
      <w:proofErr w:type="spellEnd"/>
    </w:p>
    <w:p w14:paraId="4C92C3E9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funcționare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silențioasă</w:t>
      </w:r>
      <w:proofErr w:type="spellEnd"/>
    </w:p>
    <w:p w14:paraId="3572A36D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stativ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inoxidabil</w:t>
      </w:r>
      <w:proofErr w:type="spellEnd"/>
    </w:p>
    <w:p w14:paraId="09F46804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greutate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aparat</w:t>
      </w:r>
      <w:proofErr w:type="spellEnd"/>
      <w:r w:rsidRPr="004F10B1">
        <w:rPr>
          <w:rFonts w:ascii="Cambria Math" w:hAnsi="Cambria Math" w:cs="Cambria Math"/>
        </w:rPr>
        <w:t>: 8 kg</w:t>
      </w:r>
    </w:p>
    <w:p w14:paraId="004705A6" w14:textId="77777777" w:rsidR="004F10B1" w:rsidRPr="004F10B1" w:rsidRDefault="004F10B1" w:rsidP="004F10B1">
      <w:pPr>
        <w:rPr>
          <w:rFonts w:ascii="Cambria Math" w:hAnsi="Cambria Math" w:cs="Cambria Math"/>
        </w:rPr>
      </w:pPr>
      <w:proofErr w:type="spellStart"/>
      <w:r w:rsidRPr="004F10B1">
        <w:rPr>
          <w:rFonts w:ascii="Cambria Math" w:hAnsi="Cambria Math" w:cs="Cambria Math"/>
        </w:rPr>
        <w:t>lungime</w:t>
      </w:r>
      <w:proofErr w:type="spellEnd"/>
      <w:r w:rsidRPr="004F10B1">
        <w:rPr>
          <w:rFonts w:ascii="Cambria Math" w:hAnsi="Cambria Math" w:cs="Cambria Math"/>
        </w:rPr>
        <w:t xml:space="preserve"> </w:t>
      </w:r>
      <w:proofErr w:type="spellStart"/>
      <w:r w:rsidRPr="004F10B1">
        <w:rPr>
          <w:rFonts w:ascii="Cambria Math" w:hAnsi="Cambria Math" w:cs="Cambria Math"/>
        </w:rPr>
        <w:t>cablu</w:t>
      </w:r>
      <w:proofErr w:type="spellEnd"/>
      <w:r w:rsidRPr="004F10B1">
        <w:rPr>
          <w:rFonts w:ascii="Cambria Math" w:hAnsi="Cambria Math" w:cs="Cambria Math"/>
        </w:rPr>
        <w:t xml:space="preserve"> de </w:t>
      </w:r>
      <w:proofErr w:type="spellStart"/>
      <w:r w:rsidRPr="004F10B1">
        <w:rPr>
          <w:rFonts w:ascii="Cambria Math" w:hAnsi="Cambria Math" w:cs="Cambria Math"/>
        </w:rPr>
        <w:t>alimentare</w:t>
      </w:r>
      <w:proofErr w:type="spellEnd"/>
      <w:r w:rsidRPr="004F10B1">
        <w:rPr>
          <w:rFonts w:ascii="Cambria Math" w:hAnsi="Cambria Math" w:cs="Cambria Math"/>
        </w:rPr>
        <w:t>: 1,8 m</w:t>
      </w:r>
    </w:p>
    <w:p w14:paraId="37634C3E" w14:textId="3FB05A84" w:rsidR="00481B83" w:rsidRPr="00C34403" w:rsidRDefault="004F10B1" w:rsidP="004F10B1">
      <w:proofErr w:type="spellStart"/>
      <w:r w:rsidRPr="004F10B1">
        <w:rPr>
          <w:rFonts w:ascii="Cambria Math" w:hAnsi="Cambria Math" w:cs="Cambria Math"/>
        </w:rPr>
        <w:t>alimentare</w:t>
      </w:r>
      <w:proofErr w:type="spellEnd"/>
      <w:r w:rsidRPr="004F10B1">
        <w:rPr>
          <w:rFonts w:ascii="Cambria Math" w:hAnsi="Cambria Math" w:cs="Cambria Math"/>
        </w:rPr>
        <w:t>: 230 V~ / 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2023-01-16T07:19:00Z</dcterms:created>
  <dcterms:modified xsi:type="dcterms:W3CDTF">2023-01-16T07:19:00Z</dcterms:modified>
</cp:coreProperties>
</file>